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</w:p>
    <w:p w:rsidR="0012587B" w:rsidRDefault="0012587B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</w:p>
    <w:p w:rsid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</w:p>
    <w:p w:rsidR="002B7C96" w:rsidRPr="002B7C96" w:rsidRDefault="002B7C96" w:rsidP="002B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Buongiorno a tutti.</w:t>
      </w: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Il progetto di formazione e ricerca sullo 0-6 sta arrivando alla sua conclusione.</w:t>
      </w: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Abbiamo predisposto un sito che ha la finalità di raccogliere il materiale prodotto durante il percorso diventando quindi sia strumento di rendicontazione, sia strumento di comunicazione.</w:t>
      </w:r>
    </w:p>
    <w:p w:rsid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 xml:space="preserve">Abbiamo ipotizzato di "lanciarlo" durante il convegno conclusivo con Mao </w:t>
      </w:r>
      <w:proofErr w:type="spellStart"/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Fusina</w:t>
      </w:r>
      <w:proofErr w:type="spellEnd"/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 xml:space="preserve"> del 22 maggio.</w:t>
      </w:r>
    </w:p>
    <w:p w:rsidR="0012587B" w:rsidRPr="002B7C96" w:rsidRDefault="0012587B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Questo è il link: </w:t>
      </w:r>
      <w:hyperlink r:id="rId4" w:history="1">
        <w:r w:rsidRPr="002B7C96">
          <w:rPr>
            <w:rFonts w:ascii="helveticaneue" w:eastAsia="Times New Roman" w:hAnsi="helveticaneue" w:cs="Times New Roman"/>
            <w:color w:val="0078D4"/>
            <w:sz w:val="30"/>
            <w:u w:val="single"/>
            <w:lang w:eastAsia="it-IT"/>
          </w:rPr>
          <w:t>https://sites.google.com/icpagl</w:t>
        </w:r>
        <w:r w:rsidRPr="002B7C96">
          <w:rPr>
            <w:rFonts w:ascii="helveticaneue" w:eastAsia="Times New Roman" w:hAnsi="helveticaneue" w:cs="Times New Roman"/>
            <w:color w:val="0078D4"/>
            <w:sz w:val="30"/>
            <w:u w:val="single"/>
            <w:lang w:eastAsia="it-IT"/>
          </w:rPr>
          <w:t>ieri.edu.it/bando-0-6/home-page</w:t>
        </w:r>
      </w:hyperlink>
    </w:p>
    <w:p w:rsidR="0012587B" w:rsidRDefault="0012587B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Il sito è già pubblicato, ma manca ancora il materiale del percorso che si concluderà oggi; sarebbe quindi opportuno non far girare ancora il link.</w:t>
      </w: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Chiedo inoltre cortesemente a tutti di segnalarmi eventuali modifiche da apportare o errori da correggere.</w:t>
      </w: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Buona giornata e buona settimana.</w:t>
      </w:r>
    </w:p>
    <w:p w:rsidR="002B7C96" w:rsidRPr="002B7C96" w:rsidRDefault="002B7C96" w:rsidP="002B7C96">
      <w:pPr>
        <w:spacing w:after="0" w:line="240" w:lineRule="auto"/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</w:pPr>
      <w:r w:rsidRPr="002B7C96">
        <w:rPr>
          <w:rFonts w:ascii="helveticaneue" w:eastAsia="Times New Roman" w:hAnsi="helveticaneue" w:cs="Times New Roman"/>
          <w:color w:val="212121"/>
          <w:sz w:val="30"/>
          <w:szCs w:val="30"/>
          <w:lang w:eastAsia="it-IT"/>
        </w:rPr>
        <w:t>Cristina Galaverna</w:t>
      </w:r>
    </w:p>
    <w:p w:rsidR="004B5B60" w:rsidRDefault="004B5B60"/>
    <w:sectPr w:rsidR="004B5B60" w:rsidSect="004B5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B7C96"/>
    <w:rsid w:val="0012587B"/>
    <w:rsid w:val="002B7C96"/>
    <w:rsid w:val="004B5B60"/>
    <w:rsid w:val="0089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icpaglieri.edu.it/bando-0-6/home-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medie04</dc:creator>
  <cp:keywords/>
  <dc:description/>
  <cp:lastModifiedBy>medie04</cp:lastModifiedBy>
  <cp:revision>4</cp:revision>
  <dcterms:created xsi:type="dcterms:W3CDTF">2021-06-04T11:51:00Z</dcterms:created>
  <dcterms:modified xsi:type="dcterms:W3CDTF">2021-06-04T12:02:00Z</dcterms:modified>
</cp:coreProperties>
</file>